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 w:rsidR="00D5451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15E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6339A8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615E58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>Про внесення змін до договору оренди землі СТОВ «</w:t>
      </w:r>
      <w:r w:rsidR="00615E58">
        <w:t>Дніпро</w:t>
      </w:r>
      <w:r w:rsidR="005A4DCF" w:rsidRPr="00D90A04">
        <w:rPr>
          <w:lang w:eastAsia="ru-RU" w:bidi="ru-RU"/>
        </w:rPr>
        <w:t>»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 Земельного кодексу України, Закону України «Про державну реєстрацію речових прав на нерухоме майно та їх обтяжень», розглянувши заяву </w:t>
      </w:r>
      <w:r w:rsidR="00615E58">
        <w:t xml:space="preserve">директора </w:t>
      </w:r>
      <w:r>
        <w:t>СТОВ «</w:t>
      </w:r>
      <w:r w:rsidR="00615E58">
        <w:t>Дніпро</w:t>
      </w:r>
      <w:r w:rsidRPr="00D90A04">
        <w:rPr>
          <w:lang w:eastAsia="ru-RU" w:bidi="ru-RU"/>
        </w:rPr>
        <w:t xml:space="preserve">»,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>енди землі (далі-Договір) від 2</w:t>
      </w:r>
      <w:r w:rsidR="00615E58">
        <w:t>2</w:t>
      </w:r>
      <w:r w:rsidR="004A6CC0">
        <w:t>.04.20</w:t>
      </w:r>
      <w:r w:rsidR="00615E58">
        <w:t>24</w:t>
      </w:r>
      <w:r w:rsidR="004A6CC0">
        <w:t xml:space="preserve"> </w:t>
      </w:r>
      <w:r w:rsidR="00C01C0E" w:rsidRPr="00786776">
        <w:rPr>
          <w:color w:val="auto"/>
        </w:rPr>
        <w:t xml:space="preserve">укладеного між </w:t>
      </w:r>
      <w:r w:rsidR="00615E58">
        <w:rPr>
          <w:color w:val="auto"/>
        </w:rPr>
        <w:t xml:space="preserve">Іркліївською сільською радою в особі сільського голови Писаренка Анатолія Миколайовича  та </w:t>
      </w:r>
      <w:r w:rsidR="0089462A">
        <w:rPr>
          <w:color w:val="auto"/>
        </w:rPr>
        <w:t>С</w:t>
      </w:r>
      <w:r w:rsidR="00615E58">
        <w:rPr>
          <w:color w:val="auto"/>
        </w:rPr>
        <w:t>ільськогосподарським товариством з обмеженою відповідальністю</w:t>
      </w:r>
      <w:r w:rsidR="0089462A">
        <w:rPr>
          <w:color w:val="auto"/>
        </w:rPr>
        <w:t xml:space="preserve"> </w:t>
      </w:r>
      <w:r w:rsidR="00615E58">
        <w:rPr>
          <w:color w:val="auto"/>
        </w:rPr>
        <w:t xml:space="preserve">«Дніпро» в особі директора Халеської Галини Дмитрівни, щодо земельних ділянок для ведення товарного сільськогосподарського виробництва, загальною площею 14,0127 га, шляхом укладання </w:t>
      </w:r>
      <w:r w:rsidRPr="00786776">
        <w:rPr>
          <w:color w:val="auto"/>
        </w:rPr>
        <w:t>додаткової угоди про внесення змін до Договору.</w:t>
      </w:r>
    </w:p>
    <w:p w:rsidR="006D773D" w:rsidRPr="00E270D4" w:rsidRDefault="005A4DCF" w:rsidP="00DC0743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 w:rsidRPr="00E270D4">
        <w:rPr>
          <w:color w:val="auto"/>
        </w:rPr>
        <w:t>1.1. Внести</w:t>
      </w:r>
      <w:r w:rsidR="0089462A">
        <w:rPr>
          <w:color w:val="auto"/>
        </w:rPr>
        <w:t xml:space="preserve"> зміни до </w:t>
      </w:r>
      <w:r w:rsidR="0018327F">
        <w:rPr>
          <w:color w:val="auto"/>
        </w:rPr>
        <w:t>пунктів</w:t>
      </w:r>
      <w:r w:rsidR="00E270D4" w:rsidRPr="00E270D4">
        <w:rPr>
          <w:color w:val="auto"/>
        </w:rPr>
        <w:t xml:space="preserve"> </w:t>
      </w:r>
      <w:r w:rsidR="00615E58">
        <w:rPr>
          <w:color w:val="auto"/>
        </w:rPr>
        <w:t>1, 2, 5</w:t>
      </w:r>
      <w:r w:rsidR="00E270D4" w:rsidRPr="00E270D4">
        <w:rPr>
          <w:color w:val="auto"/>
        </w:rPr>
        <w:t xml:space="preserve"> </w:t>
      </w:r>
      <w:r w:rsidR="00615E58">
        <w:rPr>
          <w:color w:val="auto"/>
        </w:rPr>
        <w:t>Д</w:t>
      </w:r>
      <w:r w:rsidRPr="00E270D4">
        <w:rPr>
          <w:color w:val="auto"/>
        </w:rPr>
        <w:t>оговору та викласти їх в наступній редакції:</w:t>
      </w:r>
    </w:p>
    <w:p w:rsidR="00615E58" w:rsidRDefault="00E270D4" w:rsidP="00615E58">
      <w:pPr>
        <w:pStyle w:val="20"/>
        <w:shd w:val="clear" w:color="auto" w:fill="auto"/>
        <w:spacing w:before="0" w:line="280" w:lineRule="exact"/>
        <w:ind w:firstLine="520"/>
        <w:rPr>
          <w:color w:val="auto"/>
        </w:rPr>
      </w:pPr>
      <w:r w:rsidRPr="00E270D4">
        <w:rPr>
          <w:color w:val="auto"/>
        </w:rPr>
        <w:t xml:space="preserve">Пункт </w:t>
      </w:r>
      <w:r w:rsidR="00615E58">
        <w:rPr>
          <w:color w:val="auto"/>
        </w:rPr>
        <w:t xml:space="preserve">1 Договору викласти в наступній редакції: </w:t>
      </w:r>
    </w:p>
    <w:p w:rsidR="00615E58" w:rsidRPr="00615E58" w:rsidRDefault="00E270D4" w:rsidP="00615E58">
      <w:pPr>
        <w:pStyle w:val="a6"/>
        <w:widowControl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8"/>
          <w:szCs w:val="28"/>
        </w:rPr>
      </w:pPr>
      <w:r w:rsidRPr="00615E58">
        <w:rPr>
          <w:rFonts w:ascii="Times New Roman" w:hAnsi="Times New Roman"/>
          <w:sz w:val="28"/>
          <w:szCs w:val="28"/>
        </w:rPr>
        <w:t>«</w:t>
      </w:r>
      <w:r w:rsidR="00615E58" w:rsidRPr="00615E58">
        <w:rPr>
          <w:rFonts w:ascii="Times New Roman" w:hAnsi="Times New Roman"/>
          <w:sz w:val="28"/>
          <w:szCs w:val="28"/>
        </w:rPr>
        <w:t xml:space="preserve">Орендодавець, відповідно до </w:t>
      </w:r>
      <w:r w:rsidR="00615E58" w:rsidRPr="00615E58">
        <w:rPr>
          <w:rFonts w:ascii="Times New Roman" w:hAnsi="Times New Roman"/>
          <w:color w:val="000000"/>
          <w:sz w:val="28"/>
          <w:szCs w:val="28"/>
        </w:rPr>
        <w:t xml:space="preserve">рішення Іркліївської сільської ради від 12.04.2024 за </w:t>
      </w:r>
      <w:r w:rsidR="00615E58" w:rsidRPr="00615E58">
        <w:rPr>
          <w:rFonts w:ascii="Times New Roman" w:hAnsi="Times New Roman"/>
          <w:sz w:val="28"/>
          <w:szCs w:val="28"/>
        </w:rPr>
        <w:t xml:space="preserve">№40-52/VIII «Про передачу в оренду СТОВ «Дніпро» земельних ділянок власники яких померли» надає, а Орендар приймає у строкове платне користування земельні ділянки </w:t>
      </w:r>
      <w:r w:rsidR="00615E58" w:rsidRPr="00615E58">
        <w:rPr>
          <w:rFonts w:ascii="Times New Roman" w:hAnsi="Times New Roman"/>
          <w:i/>
          <w:sz w:val="28"/>
          <w:szCs w:val="28"/>
        </w:rPr>
        <w:t>для ведення товарного сільськогосподарського виробництва</w:t>
      </w:r>
      <w:r w:rsidR="00615E58" w:rsidRPr="00615E58">
        <w:rPr>
          <w:rFonts w:ascii="Times New Roman" w:hAnsi="Times New Roman"/>
          <w:sz w:val="28"/>
          <w:szCs w:val="28"/>
        </w:rPr>
        <w:t xml:space="preserve"> (код КВЦПЗ –А, підрозділ – 01.01), загальною площею 7,8393 га, а саме: </w:t>
      </w:r>
    </w:p>
    <w:p w:rsidR="00615E58" w:rsidRPr="00615E58" w:rsidRDefault="00615E58" w:rsidP="00615E5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15E58">
        <w:rPr>
          <w:rFonts w:ascii="Times New Roman" w:hAnsi="Times New Roman" w:cs="Times New Roman"/>
        </w:rPr>
        <w:t xml:space="preserve"> - земельна ділянка площею 2,6856 га з кадастровим номером  - 7125180800:02:000:0001;</w:t>
      </w:r>
    </w:p>
    <w:p w:rsidR="00615E58" w:rsidRPr="00615E58" w:rsidRDefault="00615E58" w:rsidP="00615E58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1D1D1B"/>
          <w:bdr w:val="none" w:sz="0" w:space="0" w:color="auto" w:frame="1"/>
          <w:lang w:val="uk-UA"/>
        </w:rPr>
      </w:pPr>
      <w:r>
        <w:rPr>
          <w:color w:val="1D1D1B"/>
          <w:bdr w:val="none" w:sz="0" w:space="0" w:color="auto" w:frame="1"/>
          <w:lang w:val="uk-UA"/>
        </w:rPr>
        <w:t xml:space="preserve"> </w:t>
      </w:r>
      <w:r w:rsidRPr="00615E58">
        <w:rPr>
          <w:color w:val="1D1D1B"/>
          <w:bdr w:val="none" w:sz="0" w:space="0" w:color="auto" w:frame="1"/>
          <w:lang w:val="uk-UA"/>
        </w:rPr>
        <w:t>- земельна ділянка площею 2,6874 га з кадастровим номером  - 7125180800:02:000:0390;</w:t>
      </w:r>
    </w:p>
    <w:p w:rsidR="00615E58" w:rsidRPr="00615E58" w:rsidRDefault="00615E58" w:rsidP="00615E58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1D1D1B"/>
          <w:bdr w:val="none" w:sz="0" w:space="0" w:color="auto" w:frame="1"/>
          <w:lang w:val="uk-UA"/>
        </w:rPr>
      </w:pPr>
      <w:r w:rsidRPr="00615E58">
        <w:rPr>
          <w:color w:val="1D1D1B"/>
          <w:bdr w:val="none" w:sz="0" w:space="0" w:color="auto" w:frame="1"/>
          <w:lang w:val="uk-UA"/>
        </w:rPr>
        <w:t xml:space="preserve"> - земельна ділянка площею 2,4663 га з кадастровим номером  - 7125180800:02:000:0522</w:t>
      </w:r>
      <w:r w:rsidR="00C359C2">
        <w:rPr>
          <w:color w:val="1D1D1B"/>
          <w:bdr w:val="none" w:sz="0" w:space="0" w:color="auto" w:frame="1"/>
          <w:lang w:val="uk-UA"/>
        </w:rPr>
        <w:t>,</w:t>
      </w:r>
    </w:p>
    <w:p w:rsidR="006D773D" w:rsidRPr="00615E58" w:rsidRDefault="00615E58" w:rsidP="00615E58">
      <w:pPr>
        <w:pStyle w:val="20"/>
        <w:shd w:val="clear" w:color="auto" w:fill="auto"/>
        <w:spacing w:before="0" w:line="280" w:lineRule="exact"/>
        <w:ind w:firstLine="0"/>
        <w:rPr>
          <w:color w:val="auto"/>
        </w:rPr>
      </w:pPr>
      <w:r w:rsidRPr="00615E58">
        <w:t>які розташовані в адміністративних межах Іркліївської сільської ради за межами населеного пункту села Васютинці Золотоніського району Черкаської області.</w:t>
      </w:r>
      <w:r w:rsidR="005A4DCF" w:rsidRPr="00615E58">
        <w:rPr>
          <w:color w:val="auto"/>
        </w:rPr>
        <w:t>»</w:t>
      </w:r>
    </w:p>
    <w:p w:rsidR="0018327F" w:rsidRDefault="0018327F" w:rsidP="0018327F">
      <w:pPr>
        <w:pStyle w:val="20"/>
        <w:shd w:val="clear" w:color="auto" w:fill="auto"/>
        <w:spacing w:before="0" w:line="280" w:lineRule="exact"/>
        <w:ind w:firstLine="520"/>
      </w:pPr>
      <w:r>
        <w:lastRenderedPageBreak/>
        <w:t xml:space="preserve">Пункт </w:t>
      </w:r>
      <w:r w:rsidR="00615E58">
        <w:t>2</w:t>
      </w:r>
      <w:r>
        <w:t xml:space="preserve"> </w:t>
      </w:r>
      <w:r w:rsidR="00615E58">
        <w:t xml:space="preserve">Договору </w:t>
      </w:r>
      <w:r>
        <w:t>викласти в наступній редакції:</w:t>
      </w:r>
    </w:p>
    <w:p w:rsidR="0018327F" w:rsidRDefault="0018327F" w:rsidP="0018327F">
      <w:pPr>
        <w:pStyle w:val="20"/>
        <w:shd w:val="clear" w:color="auto" w:fill="auto"/>
        <w:spacing w:before="0" w:line="280" w:lineRule="exact"/>
        <w:ind w:firstLine="0"/>
      </w:pPr>
      <w:r>
        <w:t>«</w:t>
      </w:r>
      <w:r w:rsidR="00615E58" w:rsidRPr="00615E58">
        <w:t xml:space="preserve">В оренду передаються  земельні ділянки загальною площею </w:t>
      </w:r>
      <w:r w:rsidR="00615E58">
        <w:t>7,8393</w:t>
      </w:r>
      <w:r w:rsidR="00615E58" w:rsidRPr="00615E58">
        <w:t xml:space="preserve"> га у тому числі сільськогосподарські угіддя: рілля – </w:t>
      </w:r>
      <w:r w:rsidR="00615E58">
        <w:t>7,8393</w:t>
      </w:r>
      <w:r w:rsidR="00615E58" w:rsidRPr="00615E58">
        <w:t xml:space="preserve"> га.</w:t>
      </w:r>
      <w:r w:rsidR="00615E58">
        <w:t>»</w:t>
      </w:r>
    </w:p>
    <w:p w:rsidR="00615E58" w:rsidRDefault="00615E58" w:rsidP="00615E58">
      <w:pPr>
        <w:pStyle w:val="20"/>
        <w:shd w:val="clear" w:color="auto" w:fill="auto"/>
        <w:spacing w:before="0" w:line="280" w:lineRule="exact"/>
        <w:ind w:firstLine="520"/>
      </w:pPr>
      <w:r>
        <w:t>Пункт 5 Договору викласти в наступній редакції:</w:t>
      </w:r>
    </w:p>
    <w:p w:rsidR="0018327F" w:rsidRPr="00551A86" w:rsidRDefault="00615E58" w:rsidP="00551A86">
      <w:pPr>
        <w:pStyle w:val="20"/>
        <w:shd w:val="clear" w:color="auto" w:fill="auto"/>
        <w:spacing w:before="0" w:line="280" w:lineRule="exact"/>
        <w:ind w:firstLine="0"/>
      </w:pPr>
      <w:r>
        <w:t>«</w:t>
      </w:r>
      <w:r w:rsidR="00551A86" w:rsidRPr="00551A86">
        <w:t xml:space="preserve">Нормативна грошова оцінка земельних ділянок загальною площею </w:t>
      </w:r>
      <w:r w:rsidR="00551A86">
        <w:t>7,8393</w:t>
      </w:r>
      <w:r w:rsidR="00551A86" w:rsidRPr="00551A86">
        <w:t xml:space="preserve"> га згідно витягів з технічної документації про нормативну грошову оцінку земельних ділянок на дату укладання договору становить: </w:t>
      </w:r>
      <w:r w:rsidR="00551A86">
        <w:t>274081,12</w:t>
      </w:r>
      <w:r w:rsidR="00551A86" w:rsidRPr="00551A86">
        <w:t xml:space="preserve"> грн. (</w:t>
      </w:r>
      <w:r w:rsidR="00551A86">
        <w:t>двісті сімдесят чотири тисячі вісімдесят одна</w:t>
      </w:r>
      <w:r w:rsidR="00551A86" w:rsidRPr="00551A86">
        <w:t xml:space="preserve"> грн. </w:t>
      </w:r>
      <w:r w:rsidR="00551A86">
        <w:t>12</w:t>
      </w:r>
      <w:r w:rsidR="00551A86" w:rsidRPr="00551A86">
        <w:t xml:space="preserve"> коп.)</w:t>
      </w:r>
      <w:r>
        <w:t>»</w:t>
      </w:r>
    </w:p>
    <w:p w:rsidR="007F5D7D" w:rsidRDefault="00FE13CE" w:rsidP="00551A86">
      <w:pPr>
        <w:pStyle w:val="20"/>
        <w:shd w:val="clear" w:color="auto" w:fill="auto"/>
        <w:spacing w:before="0" w:line="312" w:lineRule="exact"/>
        <w:ind w:right="-49" w:firstLine="440"/>
      </w:pPr>
      <w:r>
        <w:t xml:space="preserve">2.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додаткової</w:t>
      </w:r>
      <w:r w:rsidR="00DC0743">
        <w:t xml:space="preserve"> угоди до Договору згідно даним</w:t>
      </w:r>
      <w:r w:rsidR="005A4DCF">
        <w:t xml:space="preserve"> рішення</w:t>
      </w:r>
      <w:r w:rsidR="00DC0743">
        <w:t>м</w:t>
      </w:r>
      <w:r w:rsidR="005A4DCF">
        <w:t>.</w:t>
      </w:r>
    </w:p>
    <w:p w:rsidR="007F5D7D" w:rsidRDefault="00551A86" w:rsidP="00551A8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567"/>
      </w:pPr>
      <w:r>
        <w:t xml:space="preserve">3. </w:t>
      </w:r>
      <w:r w:rsidR="005A4DCF">
        <w:t>Орендареві</w:t>
      </w:r>
      <w:r w:rsidR="00DC0743">
        <w:t xml:space="preserve"> </w:t>
      </w:r>
      <w:r w:rsidR="005A4DCF">
        <w:t>Сільськогосподарському</w:t>
      </w:r>
      <w:r w:rsidR="00DC0743">
        <w:t xml:space="preserve"> </w:t>
      </w:r>
      <w:r w:rsidR="005A4DCF">
        <w:t>товариству</w:t>
      </w:r>
      <w:r w:rsidR="00DC0743">
        <w:t xml:space="preserve"> </w:t>
      </w:r>
      <w:r w:rsidR="005A4DCF">
        <w:t>з</w:t>
      </w:r>
      <w:r w:rsidR="00DC0743">
        <w:t xml:space="preserve"> </w:t>
      </w:r>
      <w:r w:rsidR="005A4DCF">
        <w:t>обмеженою</w:t>
      </w:r>
      <w:r w:rsidR="00DC0743">
        <w:t xml:space="preserve"> </w:t>
      </w:r>
      <w:r w:rsidR="005A4DCF">
        <w:t>відповідальністю «</w:t>
      </w:r>
      <w:r>
        <w:t>Дніпро</w:t>
      </w:r>
      <w:r w:rsidR="005A4DCF" w:rsidRPr="00AA50BF">
        <w:rPr>
          <w:lang w:eastAsia="ru-RU" w:bidi="ru-RU"/>
        </w:rPr>
        <w:t xml:space="preserve">» </w:t>
      </w:r>
      <w:r w:rsidR="005A4DCF">
        <w:t xml:space="preserve">в особі директора </w:t>
      </w:r>
      <w:r>
        <w:t>Халеської Галини Дмитрівни</w:t>
      </w:r>
      <w:r w:rsidR="005A4DCF">
        <w:t xml:space="preserve"> забезпечити використання земельної ділянки відповідно до її цільового призначення та умов Договору.</w:t>
      </w:r>
    </w:p>
    <w:p w:rsidR="007F5D7D" w:rsidRDefault="00AA50BF" w:rsidP="00551A8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4</w:t>
      </w:r>
      <w:r w:rsidR="00D90A04">
        <w:t>.</w:t>
      </w:r>
      <w:r w:rsidR="005A4DCF">
        <w:t xml:space="preserve"> Орендареві</w:t>
      </w:r>
      <w:r w:rsidR="00DC0743">
        <w:t xml:space="preserve"> </w:t>
      </w:r>
      <w:r w:rsidR="005A4DCF">
        <w:t>Сільськогосподарському</w:t>
      </w:r>
      <w:r w:rsidR="00DC0743">
        <w:t xml:space="preserve"> </w:t>
      </w:r>
      <w:r w:rsidR="005A4DCF">
        <w:t>товариству</w:t>
      </w:r>
      <w:r w:rsidR="00DC0743">
        <w:t xml:space="preserve"> </w:t>
      </w:r>
      <w:r w:rsidR="005A4DCF">
        <w:t>з</w:t>
      </w:r>
      <w:r w:rsidR="00DC0743">
        <w:t xml:space="preserve"> </w:t>
      </w:r>
      <w:r w:rsidR="005A4DCF">
        <w:t>обмеженою</w:t>
      </w:r>
      <w:r w:rsidR="00DC0743">
        <w:t xml:space="preserve"> </w:t>
      </w:r>
      <w:r w:rsidR="005A4DCF">
        <w:t>відповідальністю «</w:t>
      </w:r>
      <w:r w:rsidR="00551A86">
        <w:t>Дніпро</w:t>
      </w:r>
      <w:r w:rsidR="005A4DCF" w:rsidRPr="00D90A04">
        <w:rPr>
          <w:lang w:eastAsia="ru-RU" w:bidi="ru-RU"/>
        </w:rPr>
        <w:t xml:space="preserve">» </w:t>
      </w:r>
      <w:r w:rsidR="005A4DCF">
        <w:t>в особі дир</w:t>
      </w:r>
      <w:r w:rsidR="00D90A04">
        <w:t xml:space="preserve">ектора </w:t>
      </w:r>
      <w:r w:rsidR="00551A86">
        <w:t>Халеської Галини Дмитрівни</w:t>
      </w:r>
      <w:r w:rsidR="005A4DCF">
        <w:t>, відповідно здійснити державну реєстрацію додаткової угоди про внесення змін до договору оренди землі відповідно до Закону України «Про державну реєстрацію речових прав на нерухоме майно та їх обтяжень».</w:t>
      </w:r>
    </w:p>
    <w:p w:rsidR="006D773D" w:rsidRDefault="00AA50BF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 xml:space="preserve">5.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7D3" w:rsidRDefault="00F737D3" w:rsidP="006D773D">
      <w:r>
        <w:separator/>
      </w:r>
    </w:p>
  </w:endnote>
  <w:endnote w:type="continuationSeparator" w:id="0">
    <w:p w:rsidR="00F737D3" w:rsidRDefault="00F737D3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7D3" w:rsidRDefault="00F737D3"/>
  </w:footnote>
  <w:footnote w:type="continuationSeparator" w:id="0">
    <w:p w:rsidR="00F737D3" w:rsidRDefault="00F737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C0FDC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18327F"/>
    <w:rsid w:val="001C183C"/>
    <w:rsid w:val="003C6FA8"/>
    <w:rsid w:val="004A6CC0"/>
    <w:rsid w:val="00512915"/>
    <w:rsid w:val="00551A86"/>
    <w:rsid w:val="005A4DCF"/>
    <w:rsid w:val="005B044F"/>
    <w:rsid w:val="00615E58"/>
    <w:rsid w:val="006339A8"/>
    <w:rsid w:val="0063671C"/>
    <w:rsid w:val="006D773D"/>
    <w:rsid w:val="0072196F"/>
    <w:rsid w:val="00786776"/>
    <w:rsid w:val="007C75DA"/>
    <w:rsid w:val="007F5D7D"/>
    <w:rsid w:val="0089462A"/>
    <w:rsid w:val="00914A08"/>
    <w:rsid w:val="00A40E06"/>
    <w:rsid w:val="00A51F9B"/>
    <w:rsid w:val="00A94BCE"/>
    <w:rsid w:val="00AA2084"/>
    <w:rsid w:val="00AA50BF"/>
    <w:rsid w:val="00AF31A5"/>
    <w:rsid w:val="00B52F08"/>
    <w:rsid w:val="00B9174D"/>
    <w:rsid w:val="00BE1BBE"/>
    <w:rsid w:val="00C01C0E"/>
    <w:rsid w:val="00C359C2"/>
    <w:rsid w:val="00D54516"/>
    <w:rsid w:val="00D90A04"/>
    <w:rsid w:val="00DC0743"/>
    <w:rsid w:val="00DD05D9"/>
    <w:rsid w:val="00E270D4"/>
    <w:rsid w:val="00E45BD8"/>
    <w:rsid w:val="00F55C94"/>
    <w:rsid w:val="00F737D3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CF392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  <w:style w:type="paragraph" w:customStyle="1" w:styleId="a6">
    <w:name w:val="Нормальний текст"/>
    <w:basedOn w:val="a"/>
    <w:rsid w:val="00615E58"/>
    <w:pPr>
      <w:widowControl/>
      <w:spacing w:before="120"/>
      <w:ind w:firstLine="567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st3">
    <w:name w:val="st3"/>
    <w:uiPriority w:val="99"/>
    <w:rsid w:val="00615E58"/>
    <w:pPr>
      <w:widowControl/>
      <w:autoSpaceDE w:val="0"/>
      <w:autoSpaceDN w:val="0"/>
      <w:adjustRightInd w:val="0"/>
      <w:spacing w:after="150"/>
      <w:ind w:left="450" w:right="450"/>
      <w:jc w:val="center"/>
    </w:pPr>
    <w:rPr>
      <w:rFonts w:ascii="Times New Roman" w:eastAsia="Times New Roman" w:hAnsi="Times New Roman" w:cs="Times New Roman"/>
      <w:lang w:bidi="ar-SA"/>
    </w:rPr>
  </w:style>
  <w:style w:type="paragraph" w:styleId="a7">
    <w:name w:val="Normal (Web)"/>
    <w:basedOn w:val="a"/>
    <w:uiPriority w:val="99"/>
    <w:unhideWhenUsed/>
    <w:rsid w:val="00615E5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2025-04-28T08:45:00Z</cp:lastPrinted>
  <dcterms:created xsi:type="dcterms:W3CDTF">2025-04-11T07:01:00Z</dcterms:created>
  <dcterms:modified xsi:type="dcterms:W3CDTF">2025-10-13T07:33:00Z</dcterms:modified>
</cp:coreProperties>
</file>